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9E" w:rsidRPr="00ED3B9E" w:rsidRDefault="00ED3B9E" w:rsidP="00ED3B9E">
      <w:pPr>
        <w:pStyle w:val="ConsPlusNormal"/>
        <w:widowControl/>
        <w:ind w:firstLine="0"/>
        <w:jc w:val="center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D3B9E">
        <w:rPr>
          <w:rStyle w:val="a3"/>
          <w:rFonts w:ascii="Times New Roman" w:hAnsi="Times New Roman" w:cs="Times New Roman"/>
          <w:caps/>
          <w:color w:val="auto"/>
          <w:sz w:val="24"/>
          <w:szCs w:val="24"/>
          <w:u w:val="none"/>
        </w:rPr>
        <w:t>ОТЧЕТ</w:t>
      </w:r>
    </w:p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по реализации Плана противодействия коррупции</w:t>
      </w:r>
      <w:r w:rsidRPr="00ED3B9E">
        <w:rPr>
          <w:rFonts w:ascii="Times New Roman" w:hAnsi="Times New Roman" w:cs="Times New Roman"/>
          <w:b/>
          <w:sz w:val="24"/>
          <w:szCs w:val="24"/>
        </w:rPr>
        <w:t xml:space="preserve"> в администрации</w:t>
      </w:r>
    </w:p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город-курорт Анапа </w:t>
      </w:r>
    </w:p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Fonts w:ascii="Times New Roman" w:hAnsi="Times New Roman" w:cs="Times New Roman"/>
          <w:b/>
          <w:sz w:val="24"/>
          <w:szCs w:val="24"/>
        </w:rPr>
        <w:t>в  муниципальном бюджетном учреждении культуры</w:t>
      </w:r>
    </w:p>
    <w:p w:rsid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C5A6F">
        <w:rPr>
          <w:rFonts w:ascii="Times New Roman" w:hAnsi="Times New Roman" w:cs="Times New Roman"/>
          <w:b/>
          <w:sz w:val="24"/>
          <w:szCs w:val="24"/>
        </w:rPr>
        <w:t>Дом культуры села Витязево</w:t>
      </w:r>
      <w:r w:rsidRPr="00ED3B9E">
        <w:rPr>
          <w:rFonts w:ascii="Times New Roman" w:hAnsi="Times New Roman" w:cs="Times New Roman"/>
          <w:b/>
          <w:sz w:val="24"/>
          <w:szCs w:val="24"/>
        </w:rPr>
        <w:t>» за первое полугодие 2018 года</w:t>
      </w:r>
    </w:p>
    <w:tbl>
      <w:tblPr>
        <w:tblStyle w:val="a4"/>
        <w:tblW w:w="9527" w:type="dxa"/>
        <w:tblLook w:val="04A0"/>
      </w:tblPr>
      <w:tblGrid>
        <w:gridCol w:w="675"/>
        <w:gridCol w:w="3261"/>
        <w:gridCol w:w="3543"/>
        <w:gridCol w:w="2048"/>
      </w:tblGrid>
      <w:tr w:rsidR="00ED3B9E" w:rsidTr="00ED3B9E">
        <w:trPr>
          <w:trHeight w:val="731"/>
        </w:trPr>
        <w:tc>
          <w:tcPr>
            <w:tcW w:w="675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D3B9E" w:rsidRP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543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мероприятия</w:t>
            </w:r>
          </w:p>
        </w:tc>
        <w:tc>
          <w:tcPr>
            <w:tcW w:w="2048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ED3B9E" w:rsidTr="00AC5A6F">
        <w:trPr>
          <w:trHeight w:val="3676"/>
        </w:trPr>
        <w:tc>
          <w:tcPr>
            <w:tcW w:w="675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D3B9E" w:rsidRDefault="00ED3B9E" w:rsidP="00ED3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Реализация планов противодействия коррупции в муниципальных учреждениях</w:t>
            </w:r>
          </w:p>
        </w:tc>
        <w:tc>
          <w:tcPr>
            <w:tcW w:w="3543" w:type="dxa"/>
          </w:tcPr>
          <w:p w:rsidR="00ED3B9E" w:rsidRPr="00537E00" w:rsidRDefault="00ED3B9E" w:rsidP="00ED3B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2018году реализованы следующие </w:t>
            </w:r>
            <w:r w:rsidRPr="00CB66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мероприятия Плана  противодействия коррупции в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МБУК «</w:t>
            </w:r>
            <w:r w:rsidR="00AC5A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ДК с. </w:t>
            </w:r>
            <w:proofErr w:type="gramStart"/>
            <w:r w:rsidR="00AC5A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Витязево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»:</w:t>
            </w:r>
          </w:p>
          <w:p w:rsidR="00AC5A6F" w:rsidRPr="009D5D33" w:rsidRDefault="00ED3B9E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5A6F">
              <w:rPr>
                <w:rFonts w:ascii="Times New Roman" w:hAnsi="Times New Roman"/>
                <w:sz w:val="24"/>
                <w:szCs w:val="24"/>
              </w:rPr>
              <w:t>З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а отчетный период проанализ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и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рованы должностные инструкции с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о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трудников учреждения, деятельность которых связана с коррупционными рисками, на предмет подробной регл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а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ментации их обязанностей при осущ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е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ствлении должностных полномочий.  Несоответствие должностных обязанн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>о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 xml:space="preserve">стей </w:t>
            </w:r>
            <w:r w:rsidR="00AC5A6F">
              <w:rPr>
                <w:rFonts w:ascii="Times New Roman" w:hAnsi="Times New Roman"/>
                <w:sz w:val="24"/>
                <w:szCs w:val="24"/>
              </w:rPr>
              <w:t xml:space="preserve">соответствующим регламентам, законодательным и подзаконным актам </w:t>
            </w:r>
            <w:r w:rsidR="00AC5A6F" w:rsidRPr="00D82442">
              <w:rPr>
                <w:rFonts w:ascii="Times New Roman" w:hAnsi="Times New Roman"/>
                <w:sz w:val="24"/>
                <w:szCs w:val="24"/>
              </w:rPr>
              <w:t xml:space="preserve">не выявлено. </w:t>
            </w:r>
          </w:p>
          <w:p w:rsidR="00AC5A6F" w:rsidRPr="009D5D33" w:rsidRDefault="00AC5A6F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За первое полугодие 2018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жалоб и обращений граждан, связанных с коррупционными проявлениями, не поступало, поэтому анализ не пров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о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дился.</w:t>
            </w:r>
          </w:p>
          <w:p w:rsidR="00AC5A6F" w:rsidRDefault="00AC5A6F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3.За отчетный период 2018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, случ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а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ев возникновения конфликта и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н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тересов не выявлено.</w:t>
            </w:r>
          </w:p>
          <w:p w:rsidR="00AC5A6F" w:rsidRPr="006D7DB8" w:rsidRDefault="00AC5A6F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523C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За первое полугодие 2018 года пр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о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 xml:space="preserve">ведено 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родительское 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собрание  ко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л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лектив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 xml:space="preserve"> по повышению уровня прав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о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сознания по недопущению фактов вз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я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точничества, заслушан отчет ответс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т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венного за профилактику коррупцио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н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ных и иных правона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рушений 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 xml:space="preserve"> за первый квартал 2018 г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о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да.</w:t>
            </w:r>
          </w:p>
          <w:p w:rsidR="00ED3B9E" w:rsidRDefault="00AC5A6F" w:rsidP="00AC5A6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.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ab/>
              <w:t>Информация по выполнению плана 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отиводействия коррупции в МБУК «ДК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Витязево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в полном об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ъ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еме   размещена на </w:t>
            </w:r>
            <w:r w:rsidRPr="009D5D33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информационном стенде и сайте учре</w:t>
            </w:r>
            <w:r>
              <w:rPr>
                <w:rFonts w:ascii="Times New Roman" w:hAnsi="Times New Roman"/>
                <w:sz w:val="24"/>
                <w:szCs w:val="24"/>
              </w:rPr>
              <w:t>ждения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, своевременно актуализируе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т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48" w:type="dxa"/>
          </w:tcPr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5A6F" w:rsidRDefault="00AC5A6F" w:rsidP="00AC5A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AC5A6F" w:rsidRDefault="00AC5A6F" w:rsidP="00AC5A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22.01.2018г.</w:t>
            </w:r>
          </w:p>
          <w:p w:rsidR="00AC5A6F" w:rsidRDefault="00AC5A6F" w:rsidP="00AC5A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№2</w:t>
            </w:r>
          </w:p>
          <w:p w:rsidR="00EF58FA" w:rsidRDefault="00AC5A6F" w:rsidP="00AC5A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27.04.18г</w:t>
            </w: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5A6F" w:rsidRDefault="00AC5A6F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A6F" w:rsidRPr="00AC5A6F" w:rsidRDefault="00AC5A6F" w:rsidP="00AC5A6F"/>
          <w:p w:rsidR="00AC5A6F" w:rsidRDefault="00AC5A6F" w:rsidP="00AC5A6F"/>
          <w:p w:rsidR="00AC5A6F" w:rsidRDefault="00AC5A6F" w:rsidP="00AC5A6F"/>
          <w:p w:rsidR="00AC5A6F" w:rsidRDefault="00AC5A6F" w:rsidP="00AC5A6F"/>
          <w:p w:rsidR="00AC5A6F" w:rsidRDefault="00AC5A6F" w:rsidP="00AC5A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родител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собрания № 1 от 02.03.18г. </w:t>
            </w:r>
          </w:p>
          <w:p w:rsidR="00ED3B9E" w:rsidRPr="00AC5A6F" w:rsidRDefault="00ED3B9E" w:rsidP="00AC5A6F"/>
        </w:tc>
      </w:tr>
    </w:tbl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D3B9E" w:rsidRPr="004203F8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C94B90" w:rsidRDefault="00AC5A6F">
      <w:r>
        <w:t>Заместитель директора                                                                             Н.Ю. Крючкова</w:t>
      </w:r>
    </w:p>
    <w:sectPr w:rsidR="00C94B90" w:rsidSect="00C94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3B9E"/>
    <w:rsid w:val="00272559"/>
    <w:rsid w:val="00324251"/>
    <w:rsid w:val="004E630E"/>
    <w:rsid w:val="008408DE"/>
    <w:rsid w:val="009B1454"/>
    <w:rsid w:val="00AC5A6F"/>
    <w:rsid w:val="00C94B90"/>
    <w:rsid w:val="00E235A6"/>
    <w:rsid w:val="00ED3B9E"/>
    <w:rsid w:val="00EF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3B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ED3B9E"/>
    <w:rPr>
      <w:b/>
      <w:bCs/>
      <w:color w:val="008000"/>
      <w:sz w:val="20"/>
      <w:szCs w:val="20"/>
      <w:u w:val="single"/>
    </w:rPr>
  </w:style>
  <w:style w:type="table" w:styleId="a4">
    <w:name w:val="Table Grid"/>
    <w:basedOn w:val="a1"/>
    <w:uiPriority w:val="59"/>
    <w:rsid w:val="00ED3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C5A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3</cp:revision>
  <dcterms:created xsi:type="dcterms:W3CDTF">2018-06-28T08:51:00Z</dcterms:created>
  <dcterms:modified xsi:type="dcterms:W3CDTF">2018-07-03T06:52:00Z</dcterms:modified>
</cp:coreProperties>
</file>